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2"/>
      </w:tblGrid>
      <w:tr w:rsidR="000D6771" w:rsidTr="00804ED9">
        <w:trPr>
          <w:trHeight w:val="937"/>
        </w:trPr>
        <w:tc>
          <w:tcPr>
            <w:tcW w:w="4602" w:type="dxa"/>
            <w:hideMark/>
          </w:tcPr>
          <w:p w:rsidR="000D6771" w:rsidRDefault="00804ED9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D0026C"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436D7E69" wp14:editId="5A974BF3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-299720</wp:posOffset>
                  </wp:positionV>
                  <wp:extent cx="4895850" cy="129102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448" cy="129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77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02" w:type="dxa"/>
          </w:tcPr>
          <w:p w:rsidR="000D6771" w:rsidRDefault="000D6771" w:rsidP="001B230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0D6771" w:rsidRDefault="000D6771" w:rsidP="00956CD4">
      <w:pPr>
        <w:pStyle w:val="Default"/>
        <w:jc w:val="center"/>
        <w:rPr>
          <w:b/>
          <w:bCs/>
        </w:rPr>
      </w:pPr>
    </w:p>
    <w:p w:rsidR="00804ED9" w:rsidRDefault="00804ED9" w:rsidP="00956CD4">
      <w:pPr>
        <w:pStyle w:val="Default"/>
        <w:jc w:val="center"/>
        <w:rPr>
          <w:b/>
          <w:bCs/>
        </w:rPr>
      </w:pPr>
    </w:p>
    <w:p w:rsidR="00E03101" w:rsidRPr="00500EA6" w:rsidRDefault="00E03101" w:rsidP="00956CD4">
      <w:pPr>
        <w:pStyle w:val="Default"/>
        <w:jc w:val="center"/>
      </w:pPr>
      <w:r w:rsidRPr="00500EA6">
        <w:rPr>
          <w:b/>
          <w:bCs/>
        </w:rPr>
        <w:t>ПОЛОЖЕНИЕ</w:t>
      </w:r>
      <w:bookmarkStart w:id="0" w:name="_GoBack"/>
      <w:bookmarkEnd w:id="0"/>
    </w:p>
    <w:p w:rsidR="00E03101" w:rsidRPr="00500EA6" w:rsidRDefault="00E03101" w:rsidP="00956CD4">
      <w:pPr>
        <w:pStyle w:val="Default"/>
        <w:jc w:val="center"/>
      </w:pPr>
      <w:r w:rsidRPr="00500EA6">
        <w:rPr>
          <w:b/>
          <w:bCs/>
        </w:rPr>
        <w:t>об условном переводе неуспевающих учащихся</w:t>
      </w:r>
    </w:p>
    <w:p w:rsidR="00956CD4" w:rsidRPr="00500EA6" w:rsidRDefault="00956CD4" w:rsidP="00E03101">
      <w:pPr>
        <w:pStyle w:val="Default"/>
        <w:rPr>
          <w:b/>
          <w:bCs/>
        </w:rPr>
      </w:pPr>
    </w:p>
    <w:p w:rsidR="00E03101" w:rsidRPr="00500EA6" w:rsidRDefault="00E03101" w:rsidP="000D6771">
      <w:pPr>
        <w:pStyle w:val="Default"/>
        <w:ind w:firstLine="567"/>
        <w:jc w:val="center"/>
      </w:pPr>
      <w:r w:rsidRPr="00500EA6">
        <w:rPr>
          <w:b/>
          <w:bCs/>
        </w:rPr>
        <w:t>1.Общие положения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>1. Положение об условном переводе неуспевающих учащихся разработано на основании ст. 58 Федерального закона от 29 декабря 2012 № 273-ФЗ «Об образовании в Российской Федерации»</w:t>
      </w:r>
      <w:r w:rsidRPr="00500EA6">
        <w:rPr>
          <w:b/>
          <w:bCs/>
        </w:rPr>
        <w:t xml:space="preserve">, </w:t>
      </w:r>
      <w:r w:rsidRPr="00500EA6">
        <w:t>требований к результатам освоения основной общеобразовательной программы начального общего образования</w:t>
      </w:r>
      <w:r w:rsidR="00956CD4" w:rsidRPr="00500EA6">
        <w:t xml:space="preserve">, </w:t>
      </w:r>
      <w:r w:rsidRPr="00500EA6">
        <w:t xml:space="preserve">основного общего образования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2. Учащиеся по образовательной программе начального общего образования, основного общего образования имеющие по итогам учебного года академическую задолженность по одному </w:t>
      </w:r>
      <w:r w:rsidR="00D70CC5" w:rsidRPr="00500EA6">
        <w:t xml:space="preserve">и более </w:t>
      </w:r>
      <w:r w:rsidRPr="00500EA6">
        <w:t>предмет</w:t>
      </w:r>
      <w:r w:rsidR="00D70CC5" w:rsidRPr="00500EA6">
        <w:t>ам</w:t>
      </w:r>
      <w:r w:rsidRPr="00500EA6">
        <w:t xml:space="preserve">, переводятся в следующий класс условно.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3. Учащиеся обязаны ликвидировать академическую задолженность в течение следующего учебного года.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4. В классный журнал и личное дело учащихся вносится запись: «условно переведён». </w:t>
      </w:r>
    </w:p>
    <w:p w:rsidR="00E03101" w:rsidRPr="00500EA6" w:rsidRDefault="00E03101" w:rsidP="000D6771">
      <w:pPr>
        <w:pStyle w:val="Default"/>
        <w:ind w:firstLine="567"/>
        <w:jc w:val="center"/>
      </w:pPr>
      <w:r w:rsidRPr="00500EA6">
        <w:rPr>
          <w:b/>
          <w:bCs/>
        </w:rPr>
        <w:t>2. Организация занятий с неуспевающими учащимися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1. С учащимися, условно переведёнными в следующий класс, учителем проводятся индивидуальные занятия с целью успешного освоения образовательных программ соответствующего уровня по учебному предмету в полном объёме.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2. Дополнительные учебные занятия для учащихся организуются родителями (законными представителями): </w:t>
      </w:r>
    </w:p>
    <w:p w:rsidR="00E03101" w:rsidRPr="00500EA6" w:rsidRDefault="00C8563A" w:rsidP="00D70CC5">
      <w:pPr>
        <w:pStyle w:val="Default"/>
        <w:ind w:firstLine="567"/>
        <w:jc w:val="both"/>
      </w:pPr>
      <w:r>
        <w:t>- с учителями МК</w:t>
      </w:r>
      <w:r w:rsidR="00D53232">
        <w:t>ОУ «Ракитовская СОШ</w:t>
      </w:r>
      <w:r w:rsidR="00E03101" w:rsidRPr="00500EA6">
        <w:t xml:space="preserve">» или любого другого общеобразовательного учреждения в форме индивидуальных консультаций вне учебных занятий;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- с учителями, имеющими право на индивидуальную трудовую деятельность;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- на условиях предоставления платных образовательных услуг в любом общеобразовательном учреждении или в форме самообразования, в свободное от основной учёбы время. </w:t>
      </w:r>
    </w:p>
    <w:p w:rsidR="005F5EA7" w:rsidRPr="00500EA6" w:rsidRDefault="00E03101" w:rsidP="00D70CC5">
      <w:pPr>
        <w:pStyle w:val="Default"/>
        <w:ind w:firstLine="567"/>
        <w:jc w:val="both"/>
      </w:pPr>
      <w:r w:rsidRPr="00500EA6">
        <w:t>3. Учащиеся, имеющие академическую задолженность, вправе пройти промежуточную аттестацию по соответствующему учебному предмету, курсу не более д</w:t>
      </w:r>
      <w:r w:rsidR="00D53232">
        <w:t xml:space="preserve">вух раз в сроки, определяемые МКОУ «Ракитовская СОШ </w:t>
      </w:r>
      <w:r w:rsidRPr="00500EA6">
        <w:t xml:space="preserve">»,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учащегося.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>4. Для проведения промежуто</w:t>
      </w:r>
      <w:r w:rsidR="00D53232">
        <w:t>чной аттестации во второй раз М</w:t>
      </w:r>
      <w:r w:rsidR="00512CD8">
        <w:t>К</w:t>
      </w:r>
      <w:r w:rsidR="00D53232">
        <w:t>ОУ «</w:t>
      </w:r>
      <w:r w:rsidR="00512CD8">
        <w:t xml:space="preserve">Ракитовская </w:t>
      </w:r>
      <w:r w:rsidR="00D53232">
        <w:t xml:space="preserve">СОШ </w:t>
      </w:r>
      <w:r w:rsidRPr="00500EA6">
        <w:t xml:space="preserve">» создается комиссия. </w:t>
      </w:r>
    </w:p>
    <w:p w:rsidR="00D70CC5" w:rsidRPr="00500EA6" w:rsidRDefault="00E03101" w:rsidP="000D6771">
      <w:pPr>
        <w:pStyle w:val="Default"/>
        <w:ind w:firstLine="567"/>
        <w:jc w:val="both"/>
        <w:rPr>
          <w:b/>
          <w:bCs/>
        </w:rPr>
      </w:pPr>
      <w:r w:rsidRPr="00500EA6">
        <w:t xml:space="preserve">5. Не допускается взимание платы с учащихся за прохождение промежуточной аттестации. </w:t>
      </w:r>
    </w:p>
    <w:p w:rsidR="00E03101" w:rsidRPr="00500EA6" w:rsidRDefault="00E03101" w:rsidP="000D6771">
      <w:pPr>
        <w:pStyle w:val="Default"/>
        <w:ind w:firstLine="567"/>
        <w:jc w:val="center"/>
      </w:pPr>
      <w:r w:rsidRPr="00500EA6">
        <w:rPr>
          <w:b/>
          <w:bCs/>
        </w:rPr>
        <w:t>3. Аттестация учащихся</w:t>
      </w:r>
    </w:p>
    <w:p w:rsidR="00956CD4" w:rsidRPr="00500EA6" w:rsidRDefault="00E03101" w:rsidP="00D70CC5">
      <w:pPr>
        <w:pStyle w:val="Default"/>
        <w:ind w:firstLine="567"/>
        <w:jc w:val="both"/>
      </w:pPr>
      <w:r w:rsidRPr="00500EA6">
        <w:t xml:space="preserve">1. </w:t>
      </w:r>
      <w:r w:rsidR="00500EA6" w:rsidRPr="00500EA6">
        <w:t>Обучающиеся, имеющие академическую задолженность, вправе пройти промежуточную аттестацию по соответствующему учебному предмету не более двух раз в пределах одного года с момента образования академической задолженности. Первый раз предоставляется право ликвидировать академическую задолженность до 15 июня, конкретный срок прохождения промежуточной аттестации устанавливается решением педсовета, приказом директора.</w:t>
      </w:r>
    </w:p>
    <w:p w:rsidR="00500EA6" w:rsidRPr="00500EA6" w:rsidRDefault="00E03101" w:rsidP="00D70CC5">
      <w:pPr>
        <w:pStyle w:val="Default"/>
        <w:ind w:firstLine="567"/>
        <w:jc w:val="both"/>
      </w:pPr>
      <w:r w:rsidRPr="00500EA6">
        <w:t xml:space="preserve">2. </w:t>
      </w:r>
      <w:r w:rsidR="00500EA6" w:rsidRPr="00500EA6">
        <w:t xml:space="preserve">Если задолженность в установленный срок не ликвидирована, учащемуся предоставляется возможность пройти промежуточную аттестацию во второй раз до 1 октября текущего года. Для проведения промежуточной аттестации во второй раз </w:t>
      </w:r>
      <w:r w:rsidR="00500EA6" w:rsidRPr="00500EA6">
        <w:lastRenderedPageBreak/>
        <w:t xml:space="preserve">приказом директора создается аттестационная комиссия в количестве не менее двух учителей, преподающих данный учебный предмет. 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3. Администрация школы должна создать условия обучающимся для ликвидации задолженности и обеспечить контроль за своевременностью ее ликвидации.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Администрация обязана: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- ознакомить родителей (законных представителей) с порядком организации условного перевода обучающегося, объёмом необходимого для освоения учебного материала;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- письменно проинформировать родителей (законных представителей) о решении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педагогического совета об условном переводе;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- ознакомить обучающегося и родителей (законных представителей) с приказом о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мероприятиях и сроках по ликвидации задолженности;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- проводить специальные занятия с целью усвоения обучающимся учебной программы соответствующего предмета в полном объеме;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 xml:space="preserve"> - своевременно уведомлять родителей (законных представителей) о ходе ликвидации  задолженности; по окончании срока ликвидации задолженности – о результатах.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Ответственность за ликвидацию обучающимися академической задолженности в</w:t>
      </w:r>
    </w:p>
    <w:p w:rsidR="00500EA6" w:rsidRPr="00500EA6" w:rsidRDefault="00500EA6" w:rsidP="00500EA6">
      <w:pPr>
        <w:pStyle w:val="a3"/>
        <w:spacing w:before="0" w:after="0" w:line="240" w:lineRule="auto"/>
        <w:ind w:firstLine="0"/>
        <w:rPr>
          <w:sz w:val="24"/>
          <w:szCs w:val="24"/>
        </w:rPr>
      </w:pPr>
      <w:r w:rsidRPr="00500EA6">
        <w:rPr>
          <w:sz w:val="24"/>
          <w:szCs w:val="24"/>
        </w:rPr>
        <w:t>течение следующего учебного года возлагается на их родителей (законных представителей).</w:t>
      </w:r>
    </w:p>
    <w:p w:rsidR="00E03101" w:rsidRPr="00500EA6" w:rsidRDefault="00500EA6" w:rsidP="00D70CC5">
      <w:pPr>
        <w:pStyle w:val="Default"/>
        <w:ind w:firstLine="567"/>
        <w:jc w:val="both"/>
      </w:pPr>
      <w:r w:rsidRPr="00500EA6">
        <w:t xml:space="preserve">4. </w:t>
      </w:r>
      <w:r w:rsidR="00E03101" w:rsidRPr="00500EA6">
        <w:t>Форма аттестации (устно, письменно) определяется аттестационной комиссией</w:t>
      </w:r>
      <w:r w:rsidR="00D70CC5" w:rsidRPr="00500EA6">
        <w:t>,</w:t>
      </w:r>
      <w:r w:rsidR="00E03101" w:rsidRPr="00500EA6">
        <w:t xml:space="preserve"> в состав которой включено не менее двух учителей, преподающих данный учебный предмет и заместитель директора по учебно-воспитательной работе. Состав комиссии утверждается директором школы. </w:t>
      </w:r>
    </w:p>
    <w:p w:rsidR="00E03101" w:rsidRPr="00500EA6" w:rsidRDefault="00500EA6" w:rsidP="00D70CC5">
      <w:pPr>
        <w:pStyle w:val="Default"/>
        <w:ind w:firstLine="567"/>
        <w:jc w:val="both"/>
      </w:pPr>
      <w:r w:rsidRPr="00500EA6">
        <w:t>5</w:t>
      </w:r>
      <w:r w:rsidR="00E03101" w:rsidRPr="00500EA6">
        <w:t xml:space="preserve">. Родители обучающегося в исключительных случаях по согласованию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 (все разъяснения от аттестационной комиссии можно получить после официального окончания аттестации). </w:t>
      </w:r>
    </w:p>
    <w:p w:rsidR="00E03101" w:rsidRPr="00500EA6" w:rsidRDefault="00500EA6" w:rsidP="00D70CC5">
      <w:pPr>
        <w:pStyle w:val="Default"/>
        <w:ind w:firstLine="567"/>
        <w:jc w:val="both"/>
      </w:pPr>
      <w:r w:rsidRPr="00500EA6">
        <w:t>6</w:t>
      </w:r>
      <w:r w:rsidR="00E03101" w:rsidRPr="00500EA6">
        <w:t xml:space="preserve">. При нарушении установленных требований проведения аттестации со стороны учащегося или присутствующего родителя комиссия вправе прекратить проведение аттестации и назначить другой срок. </w:t>
      </w:r>
    </w:p>
    <w:p w:rsidR="00E03101" w:rsidRPr="00500EA6" w:rsidRDefault="00500EA6" w:rsidP="00D70CC5">
      <w:pPr>
        <w:pStyle w:val="Default"/>
        <w:ind w:firstLine="567"/>
        <w:jc w:val="both"/>
      </w:pPr>
      <w:r w:rsidRPr="00500EA6">
        <w:t>7</w:t>
      </w:r>
      <w:r w:rsidR="00E03101" w:rsidRPr="00500EA6">
        <w:t xml:space="preserve">.Комиссия оформляет результат ликвидации академической задолженности в протоколе. </w:t>
      </w:r>
    </w:p>
    <w:p w:rsidR="00E03101" w:rsidRPr="00500EA6" w:rsidRDefault="00E03101" w:rsidP="000D6771">
      <w:pPr>
        <w:pStyle w:val="Default"/>
        <w:ind w:firstLine="567"/>
        <w:jc w:val="center"/>
      </w:pPr>
      <w:r w:rsidRPr="00500EA6">
        <w:rPr>
          <w:b/>
          <w:bCs/>
        </w:rPr>
        <w:t>4. Перевод учащихся в следующий класс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1. По результату данной аттестации учащегося по учебному предмету педагогический совет школы принимает решение о переводе учащегося в класс, в который он был переведён условно.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2. На основании решения педагогического совета директор школы издаёт приказ о переводе, который доводится до сведения обучающегося и его родителей (законных представителей). В личное дело обучающегося вкладывается выписка из приказа о ликвидации академической задолженности.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3. Учащиеся по образовательно й программе начального общего образования, основного общего образования условно переведённые в следующий класс и не ликвидировавшие в установленные сроки академической задолженности с момента ее образования, по усмотрению их родителей (законных представителей)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500EA6" w:rsidRPr="00500EA6" w:rsidRDefault="00E03101" w:rsidP="00D70CC5">
      <w:pPr>
        <w:spacing w:after="0" w:line="240" w:lineRule="auto"/>
        <w:ind w:firstLine="567"/>
        <w:jc w:val="both"/>
        <w:rPr>
          <w:color w:val="000000"/>
        </w:rPr>
      </w:pPr>
      <w:r w:rsidRPr="00500EA6">
        <w:rPr>
          <w:color w:val="000000"/>
        </w:rPr>
        <w:t>4. Обучающиеся по образовательной программе начального общего образования основного общего образования в форме семейного образования, не ликвидировавшие в установленные сроки академической задолженности прод</w:t>
      </w:r>
      <w:r w:rsidR="00512CD8">
        <w:rPr>
          <w:color w:val="000000"/>
        </w:rPr>
        <w:t>олжают получать образование в МК</w:t>
      </w:r>
      <w:r w:rsidRPr="00500EA6">
        <w:rPr>
          <w:color w:val="000000"/>
        </w:rPr>
        <w:t>ОУ «</w:t>
      </w:r>
      <w:r w:rsidR="00512CD8">
        <w:rPr>
          <w:color w:val="000000"/>
        </w:rPr>
        <w:t xml:space="preserve">Ракитовская </w:t>
      </w:r>
      <w:proofErr w:type="gramStart"/>
      <w:r w:rsidRPr="00500EA6">
        <w:rPr>
          <w:color w:val="000000"/>
        </w:rPr>
        <w:t>СОШ »</w:t>
      </w:r>
      <w:proofErr w:type="gramEnd"/>
      <w:r w:rsidRPr="00500EA6">
        <w:rPr>
          <w:color w:val="000000"/>
        </w:rPr>
        <w:t>.</w:t>
      </w:r>
    </w:p>
    <w:sectPr w:rsidR="00500EA6" w:rsidRPr="00500EA6" w:rsidSect="000D677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3101"/>
    <w:rsid w:val="000647CA"/>
    <w:rsid w:val="00091045"/>
    <w:rsid w:val="000D2EDC"/>
    <w:rsid w:val="000D6771"/>
    <w:rsid w:val="00143336"/>
    <w:rsid w:val="001B2305"/>
    <w:rsid w:val="00500EA6"/>
    <w:rsid w:val="00512CD8"/>
    <w:rsid w:val="005F5EA7"/>
    <w:rsid w:val="00804ED9"/>
    <w:rsid w:val="00956CD4"/>
    <w:rsid w:val="00C0121A"/>
    <w:rsid w:val="00C8563A"/>
    <w:rsid w:val="00D53232"/>
    <w:rsid w:val="00D70CC5"/>
    <w:rsid w:val="00E0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2A263-14B9-4D35-B118-862739A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71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500EA6"/>
    <w:pPr>
      <w:tabs>
        <w:tab w:val="left" w:pos="709"/>
      </w:tabs>
      <w:suppressAutoHyphens/>
      <w:spacing w:before="40" w:after="40"/>
      <w:ind w:firstLine="567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max min</cp:lastModifiedBy>
  <cp:revision>3</cp:revision>
  <cp:lastPrinted>2014-01-27T08:54:00Z</cp:lastPrinted>
  <dcterms:created xsi:type="dcterms:W3CDTF">2014-10-29T09:04:00Z</dcterms:created>
  <dcterms:modified xsi:type="dcterms:W3CDTF">2015-03-25T10:44:00Z</dcterms:modified>
</cp:coreProperties>
</file>